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2C" w:rsidRPr="007F1A2C" w:rsidRDefault="007F1A2C" w:rsidP="007F1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F1A2C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2622550</wp:posOffset>
            </wp:positionH>
            <wp:positionV relativeFrom="paragraph">
              <wp:posOffset>-257810</wp:posOffset>
            </wp:positionV>
            <wp:extent cx="594360" cy="571500"/>
            <wp:effectExtent l="0" t="0" r="0" b="0"/>
            <wp:wrapSquare wrapText="left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1A2C" w:rsidRPr="007F1A2C" w:rsidRDefault="007F1A2C" w:rsidP="007F1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F1A2C" w:rsidRPr="007F1A2C" w:rsidRDefault="007F1A2C" w:rsidP="007F1A2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  <w:r w:rsidRPr="007F1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ДАГЕСТАН</w:t>
      </w:r>
    </w:p>
    <w:p w:rsidR="007F1A2C" w:rsidRPr="007F1A2C" w:rsidRDefault="007F1A2C" w:rsidP="007F1A2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7F1A2C" w:rsidRPr="007F1A2C" w:rsidRDefault="007F1A2C" w:rsidP="007F1A2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«СЕЛЬСОВЕТ </w:t>
      </w:r>
      <w:r w:rsidR="00E951A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ХУНИНСКИЙ</w:t>
      </w:r>
      <w:r w:rsidRPr="007F1A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ЛАКСКОГО РАЙОНА</w:t>
      </w:r>
    </w:p>
    <w:p w:rsidR="007F1A2C" w:rsidRPr="007F1A2C" w:rsidRDefault="007F1A2C" w:rsidP="007F1A2C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:rsidR="007F1A2C" w:rsidRPr="007F1A2C" w:rsidRDefault="0031680E" w:rsidP="007F1A2C">
      <w:pPr>
        <w:tabs>
          <w:tab w:val="left" w:pos="900"/>
        </w:tabs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80E">
        <w:rPr>
          <w:rFonts w:ascii="Arial" w:eastAsia="Times New Roman" w:hAnsi="Arial" w:cs="Times New Roman"/>
          <w:b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1.2pt,3.7pt" to="49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" strokeweight="4.5pt">
            <v:stroke linestyle="thickThin"/>
          </v:line>
        </w:pict>
      </w:r>
    </w:p>
    <w:p w:rsidR="007F1A2C" w:rsidRPr="007F1A2C" w:rsidRDefault="007F1A2C" w:rsidP="007F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1A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7F1A2C" w:rsidRDefault="00E951AF" w:rsidP="007F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r w:rsidR="006F3BE0" w:rsidRPr="006F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</w:t>
      </w:r>
      <w:r w:rsidR="007F1A2C" w:rsidRPr="006F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F3BE0" w:rsidRPr="006F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</w:t>
      </w:r>
    </w:p>
    <w:p w:rsidR="007F1A2C" w:rsidRPr="00B073B4" w:rsidRDefault="007F1A2C" w:rsidP="007F1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920"/>
      </w:tblGrid>
      <w:tr w:rsidR="00B073B4" w:rsidRPr="00B073B4" w:rsidTr="007F1A2C">
        <w:trPr>
          <w:trHeight w:val="159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73B4" w:rsidRPr="00B073B4" w:rsidRDefault="00B073B4" w:rsidP="00B073B4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B073B4">
              <w:rPr>
                <w:b/>
                <w:sz w:val="28"/>
                <w:szCs w:val="28"/>
                <w:lang w:val="ru-RU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</w:t>
            </w:r>
            <w:r w:rsidRPr="00B073B4">
              <w:rPr>
                <w:b/>
                <w:bCs/>
                <w:sz w:val="28"/>
                <w:szCs w:val="28"/>
                <w:lang w:val="ru-RU"/>
              </w:rPr>
              <w:t>на 2025 год</w:t>
            </w:r>
          </w:p>
        </w:tc>
      </w:tr>
    </w:tbl>
    <w:p w:rsidR="00B073B4" w:rsidRPr="00B073B4" w:rsidRDefault="00B073B4" w:rsidP="00B073B4">
      <w:pPr>
        <w:rPr>
          <w:rFonts w:ascii="Cambria" w:eastAsia="Times New Roman" w:hAnsi="Cambria" w:cs="Times New Roman"/>
          <w:lang w:eastAsia="ar-SA" w:bidi="en-US"/>
        </w:rPr>
      </w:pPr>
    </w:p>
    <w:p w:rsidR="00B073B4" w:rsidRPr="00B073B4" w:rsidRDefault="00B073B4" w:rsidP="00B073B4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</w:pPr>
      <w:r w:rsidRPr="00B073B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  <w:t xml:space="preserve">В соответствии с пунктом 25 части 1 статьи 16, статьей 17.1 </w:t>
      </w:r>
      <w:r w:rsidRPr="007F1A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zh-CN" w:bidi="en-US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Pr="00B073B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  <w:t>»</w:t>
      </w:r>
      <w:proofErr w:type="gramStart"/>
      <w:r w:rsidRPr="00B073B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  <w:t>,с</w:t>
      </w:r>
      <w:proofErr w:type="gramEnd"/>
      <w:r w:rsidRPr="00B073B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  <w:t>татьей 44</w:t>
      </w:r>
      <w:r w:rsidRPr="00B073B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Pr="00B073B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</w:t>
      </w:r>
      <w:r w:rsidR="007F1A2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  <w:t>ым законом ценностям», муниципальное образование</w:t>
      </w:r>
      <w:proofErr w:type="gramStart"/>
      <w:r w:rsidR="007F1A2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  <w:t>«с</w:t>
      </w:r>
      <w:proofErr w:type="gramEnd"/>
      <w:r w:rsidR="007F1A2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  <w:t xml:space="preserve">ельсовет </w:t>
      </w:r>
      <w:proofErr w:type="spellStart"/>
      <w:r w:rsidR="00E951A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  <w:t>Хунинский</w:t>
      </w:r>
      <w:proofErr w:type="spellEnd"/>
      <w:r w:rsidR="007F1A2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  <w:t xml:space="preserve">» </w:t>
      </w:r>
    </w:p>
    <w:p w:rsidR="00B073B4" w:rsidRPr="00B073B4" w:rsidRDefault="00B073B4" w:rsidP="00B073B4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</w:pPr>
    </w:p>
    <w:p w:rsidR="00B073B4" w:rsidRPr="00B073B4" w:rsidRDefault="00B073B4" w:rsidP="00B073B4">
      <w:pPr>
        <w:suppressAutoHyphens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en-US"/>
        </w:rPr>
      </w:pPr>
      <w:proofErr w:type="gramStart"/>
      <w:r w:rsidRPr="00B07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en-US"/>
        </w:rPr>
        <w:t>П</w:t>
      </w:r>
      <w:proofErr w:type="gramEnd"/>
      <w:r w:rsidRPr="00B07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en-US"/>
        </w:rPr>
        <w:t xml:space="preserve"> О С Т А Н О В Л Я Е Т: </w:t>
      </w:r>
    </w:p>
    <w:p w:rsidR="00B073B4" w:rsidRPr="00B073B4" w:rsidRDefault="00B073B4" w:rsidP="00B073B4">
      <w:pPr>
        <w:suppressAutoHyphens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B073B4" w:rsidRPr="00B073B4" w:rsidRDefault="00B073B4" w:rsidP="007F1A2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B073B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2025 год (далее – Программа профилактики) </w:t>
      </w:r>
      <w:r w:rsidRPr="00B073B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согласно приложению к настоящему постановлению.</w:t>
      </w:r>
    </w:p>
    <w:p w:rsidR="00B073B4" w:rsidRPr="00B073B4" w:rsidRDefault="00B073B4" w:rsidP="007F1A2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B073B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  <w:t>2. Д</w:t>
      </w:r>
      <w:r w:rsidRPr="00B073B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олжностным лицам администрации</w:t>
      </w:r>
      <w:r w:rsidR="007F1A2C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МО</w:t>
      </w:r>
      <w:proofErr w:type="gramStart"/>
      <w:r w:rsidR="007F1A2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  <w:t>«с</w:t>
      </w:r>
      <w:proofErr w:type="gramEnd"/>
      <w:r w:rsidR="007F1A2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  <w:t xml:space="preserve">ельсовет </w:t>
      </w:r>
      <w:proofErr w:type="spellStart"/>
      <w:r w:rsidR="00E951A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  <w:t>Хунинский</w:t>
      </w:r>
      <w:proofErr w:type="spellEnd"/>
      <w:r w:rsidR="007F1A2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en-US"/>
        </w:rPr>
        <w:t>»</w:t>
      </w:r>
      <w:r w:rsidRPr="00B073B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уполномоченным на осуществление муниципального контроля в сфере благоустройства, обеспечить выполнение мероприятий  Программы профилактики.</w:t>
      </w:r>
    </w:p>
    <w:p w:rsidR="00B073B4" w:rsidRPr="00B073B4" w:rsidRDefault="00B073B4" w:rsidP="007F1A2C">
      <w:pPr>
        <w:widowControl w:val="0"/>
        <w:tabs>
          <w:tab w:val="left" w:pos="993"/>
          <w:tab w:val="left" w:pos="1134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073B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</w:t>
      </w:r>
      <w:r w:rsidRPr="00B073B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Настоящее постановление вступает в силу после его официального опубликования(обнародования).</w:t>
      </w:r>
      <w:bookmarkStart w:id="0" w:name="sub_11"/>
    </w:p>
    <w:bookmarkEnd w:id="0"/>
    <w:p w:rsidR="00B073B4" w:rsidRPr="00B073B4" w:rsidRDefault="00B073B4" w:rsidP="007F1A2C">
      <w:pPr>
        <w:tabs>
          <w:tab w:val="left" w:pos="1026"/>
          <w:tab w:val="left" w:pos="1083"/>
        </w:tabs>
        <w:suppressAutoHyphens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en-US"/>
        </w:rPr>
      </w:pPr>
      <w:r w:rsidRPr="00B073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en-US"/>
        </w:rPr>
        <w:t xml:space="preserve">4. </w:t>
      </w:r>
      <w:proofErr w:type="gramStart"/>
      <w:r w:rsidRPr="00B073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en-US"/>
        </w:rPr>
        <w:t>Контроль за</w:t>
      </w:r>
      <w:proofErr w:type="gramEnd"/>
      <w:r w:rsidRPr="00B073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en-US"/>
        </w:rPr>
        <w:t xml:space="preserve"> исполнением настоящего постановления оставляю за собой.</w:t>
      </w:r>
    </w:p>
    <w:p w:rsidR="007F1A2C" w:rsidRDefault="007F1A2C" w:rsidP="007F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7F1A2C" w:rsidRPr="007F1A2C" w:rsidRDefault="007F1A2C" w:rsidP="007F1A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F1A2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Глава администрации </w:t>
      </w:r>
    </w:p>
    <w:p w:rsidR="00B073B4" w:rsidRPr="00B073B4" w:rsidRDefault="007F1A2C" w:rsidP="007F1A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МО</w:t>
      </w:r>
      <w:r w:rsidRPr="007F1A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«сельсовет </w:t>
      </w:r>
      <w:proofErr w:type="spellStart"/>
      <w:r w:rsidR="00E951AF">
        <w:rPr>
          <w:rFonts w:ascii="Times New Roman" w:eastAsia="Times New Roman" w:hAnsi="Times New Roman" w:cs="Times New Roman"/>
          <w:sz w:val="28"/>
          <w:szCs w:val="28"/>
          <w:lang w:bidi="en-US"/>
        </w:rPr>
        <w:t>Хунинский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Pr="007F1A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E951A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</w:t>
      </w:r>
      <w:proofErr w:type="spellStart"/>
      <w:r w:rsidR="00E951AF">
        <w:rPr>
          <w:rFonts w:ascii="Times New Roman" w:eastAsia="Times New Roman" w:hAnsi="Times New Roman" w:cs="Times New Roman"/>
          <w:sz w:val="28"/>
          <w:szCs w:val="28"/>
          <w:lang w:bidi="en-US"/>
        </w:rPr>
        <w:t>А.К.Цахаев</w:t>
      </w:r>
      <w:proofErr w:type="spellEnd"/>
    </w:p>
    <w:p w:rsidR="00B073B4" w:rsidRPr="00B073B4" w:rsidRDefault="00B073B4" w:rsidP="00B073B4">
      <w:pPr>
        <w:suppressAutoHyphens/>
        <w:spacing w:after="0" w:line="240" w:lineRule="auto"/>
        <w:contextualSpacing/>
        <w:jc w:val="right"/>
        <w:rPr>
          <w:rFonts w:ascii="Times New Roman" w:eastAsia="Andale Sans UI" w:hAnsi="Times New Roman" w:cs="Tahoma"/>
          <w:kern w:val="2"/>
          <w:lang w:bidi="en-US"/>
        </w:rPr>
      </w:pPr>
      <w:r w:rsidRPr="00B073B4">
        <w:rPr>
          <w:rFonts w:ascii="Times New Roman" w:eastAsia="Andale Sans UI" w:hAnsi="Times New Roman" w:cs="Tahoma"/>
          <w:kern w:val="2"/>
          <w:lang w:bidi="en-US"/>
        </w:rPr>
        <w:lastRenderedPageBreak/>
        <w:t>Приложение</w:t>
      </w:r>
    </w:p>
    <w:p w:rsidR="00B073B4" w:rsidRPr="00B073B4" w:rsidRDefault="00B073B4" w:rsidP="00B073B4">
      <w:pPr>
        <w:suppressAutoHyphens/>
        <w:spacing w:after="0" w:line="240" w:lineRule="auto"/>
        <w:contextualSpacing/>
        <w:jc w:val="right"/>
        <w:rPr>
          <w:rFonts w:ascii="Times New Roman" w:eastAsia="Andale Sans UI" w:hAnsi="Times New Roman" w:cs="Tahoma"/>
          <w:kern w:val="2"/>
          <w:lang w:bidi="en-US"/>
        </w:rPr>
      </w:pPr>
      <w:r w:rsidRPr="00B073B4">
        <w:rPr>
          <w:rFonts w:ascii="Times New Roman" w:eastAsia="Andale Sans UI" w:hAnsi="Times New Roman" w:cs="Tahoma"/>
          <w:kern w:val="2"/>
          <w:lang w:bidi="en-US"/>
        </w:rPr>
        <w:t xml:space="preserve">                                                                                     к постановлению администрации</w:t>
      </w:r>
    </w:p>
    <w:p w:rsidR="00B073B4" w:rsidRPr="00B073B4" w:rsidRDefault="007F1A2C" w:rsidP="00B073B4">
      <w:pPr>
        <w:suppressAutoHyphens/>
        <w:spacing w:after="0" w:line="240" w:lineRule="auto"/>
        <w:contextualSpacing/>
        <w:jc w:val="right"/>
        <w:rPr>
          <w:rFonts w:ascii="Times New Roman" w:eastAsia="Andale Sans UI" w:hAnsi="Times New Roman" w:cs="Tahoma"/>
          <w:kern w:val="2"/>
          <w:lang w:bidi="en-US"/>
        </w:rPr>
      </w:pPr>
      <w:r w:rsidRPr="00FC32B6">
        <w:rPr>
          <w:rFonts w:ascii="Times New Roman" w:eastAsia="Times New Roman" w:hAnsi="Times New Roman" w:cs="Times New Roman"/>
          <w:lang w:bidi="en-US"/>
        </w:rPr>
        <w:t xml:space="preserve">МО «сельсовет </w:t>
      </w:r>
      <w:proofErr w:type="spellStart"/>
      <w:r w:rsidR="00E951AF">
        <w:rPr>
          <w:rFonts w:ascii="Times New Roman" w:eastAsia="Times New Roman" w:hAnsi="Times New Roman" w:cs="Times New Roman"/>
          <w:lang w:bidi="en-US"/>
        </w:rPr>
        <w:t>Хунинский</w:t>
      </w:r>
      <w:proofErr w:type="spellEnd"/>
    </w:p>
    <w:p w:rsidR="00B073B4" w:rsidRPr="006F3BE0" w:rsidRDefault="006F3BE0" w:rsidP="00B073B4">
      <w:pPr>
        <w:suppressAutoHyphens/>
        <w:spacing w:after="0" w:line="240" w:lineRule="auto"/>
        <w:contextualSpacing/>
        <w:jc w:val="right"/>
        <w:rPr>
          <w:rFonts w:ascii="Times New Roman" w:eastAsia="Andale Sans UI" w:hAnsi="Times New Roman" w:cs="Tahoma"/>
          <w:kern w:val="2"/>
          <w:lang w:bidi="en-US"/>
        </w:rPr>
      </w:pPr>
      <w:r w:rsidRPr="006F3BE0">
        <w:rPr>
          <w:rFonts w:ascii="Times New Roman" w:eastAsia="Andale Sans UI" w:hAnsi="Times New Roman" w:cs="Tahoma"/>
          <w:kern w:val="2"/>
          <w:lang w:bidi="en-US"/>
        </w:rPr>
        <w:t>от 1</w:t>
      </w:r>
      <w:r w:rsidR="00E951AF">
        <w:rPr>
          <w:rFonts w:ascii="Times New Roman" w:eastAsia="Andale Sans UI" w:hAnsi="Times New Roman" w:cs="Tahoma"/>
          <w:kern w:val="2"/>
          <w:lang w:bidi="en-US"/>
        </w:rPr>
        <w:t>0</w:t>
      </w:r>
      <w:r w:rsidR="00B073B4" w:rsidRPr="006F3BE0">
        <w:rPr>
          <w:rFonts w:ascii="Times New Roman" w:eastAsia="Andale Sans UI" w:hAnsi="Times New Roman" w:cs="Tahoma"/>
          <w:kern w:val="2"/>
          <w:lang w:bidi="en-US"/>
        </w:rPr>
        <w:t>.01.2025г</w:t>
      </w:r>
      <w:bookmarkStart w:id="1" w:name="_GoBack"/>
      <w:bookmarkEnd w:id="1"/>
      <w:r w:rsidRPr="006F3BE0">
        <w:rPr>
          <w:rFonts w:ascii="Times New Roman" w:eastAsia="Andale Sans UI" w:hAnsi="Times New Roman" w:cs="Tahoma"/>
          <w:kern w:val="2"/>
          <w:lang w:bidi="en-US"/>
        </w:rPr>
        <w:t xml:space="preserve">№ 1  </w:t>
      </w:r>
    </w:p>
    <w:p w:rsidR="00B073B4" w:rsidRPr="00B073B4" w:rsidRDefault="00B073B4" w:rsidP="00B073B4">
      <w:pPr>
        <w:suppressAutoHyphens/>
        <w:spacing w:after="0" w:line="240" w:lineRule="auto"/>
        <w:contextualSpacing/>
        <w:jc w:val="right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</w:p>
    <w:p w:rsidR="00B073B4" w:rsidRPr="00B073B4" w:rsidRDefault="00B073B4" w:rsidP="00B073B4">
      <w:pPr>
        <w:suppressAutoHyphens/>
        <w:spacing w:after="0" w:line="240" w:lineRule="auto"/>
        <w:contextualSpacing/>
        <w:jc w:val="right"/>
        <w:rPr>
          <w:rFonts w:ascii="Times New Roman" w:eastAsia="Andale Sans UI" w:hAnsi="Times New Roman" w:cs="Tahoma"/>
          <w:kern w:val="2"/>
          <w:sz w:val="24"/>
          <w:szCs w:val="24"/>
          <w:lang w:bidi="en-US"/>
        </w:rPr>
      </w:pPr>
    </w:p>
    <w:p w:rsidR="00B073B4" w:rsidRPr="00B073B4" w:rsidRDefault="00B073B4" w:rsidP="00B073B4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bCs/>
          <w:lang w:bidi="en-US"/>
        </w:rPr>
      </w:pPr>
    </w:p>
    <w:p w:rsidR="00B073B4" w:rsidRPr="00B073B4" w:rsidRDefault="00B073B4" w:rsidP="00B07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C32B6" w:rsidRPr="00FC32B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МО «сельсовет </w:t>
      </w:r>
      <w:proofErr w:type="spellStart"/>
      <w:r w:rsidR="00E951A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Хунинский</w:t>
      </w:r>
      <w:proofErr w:type="spellEnd"/>
      <w:r w:rsidR="00FC32B6" w:rsidRPr="00FC32B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» </w:t>
      </w:r>
      <w:r w:rsidRPr="00B073B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на 2025 год</w:t>
      </w:r>
    </w:p>
    <w:p w:rsidR="00B073B4" w:rsidRPr="00B073B4" w:rsidRDefault="00B073B4" w:rsidP="00B073B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bidi="en-US"/>
        </w:rPr>
      </w:pPr>
    </w:p>
    <w:p w:rsidR="00B073B4" w:rsidRPr="00B073B4" w:rsidRDefault="00B073B4" w:rsidP="00FC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Раздел 1. Анализ  состояния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(ущерб</w:t>
      </w:r>
      <w:r w:rsidR="00FC32B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а) охраняемым законом ценностям.</w:t>
      </w:r>
    </w:p>
    <w:p w:rsidR="00B073B4" w:rsidRPr="00B073B4" w:rsidRDefault="00B073B4" w:rsidP="00B073B4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B073B4" w:rsidRPr="00B073B4" w:rsidRDefault="00B073B4" w:rsidP="00B073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1.1. </w:t>
      </w:r>
      <w:proofErr w:type="gramStart"/>
      <w:r w:rsidRPr="00B073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Настоящая программа разработана в соответствии со </w:t>
      </w:r>
      <w:r w:rsidRPr="00B073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статьей 44</w:t>
      </w:r>
      <w:r w:rsidRPr="00B073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</w:t>
      </w:r>
      <w:r w:rsidRPr="00B073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№ 248-ФЗ)</w:t>
      </w:r>
      <w:r w:rsidRPr="00B073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</w:t>
      </w:r>
      <w:r w:rsidRPr="00B073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постановлением</w:t>
      </w:r>
      <w:r w:rsidRPr="00B073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B073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вреда (ущерба) охраняемым законом ценностям при осуществлении муниципального контроля в сфере благоустройства.</w:t>
      </w:r>
    </w:p>
    <w:p w:rsidR="00B073B4" w:rsidRPr="00B073B4" w:rsidRDefault="00B073B4" w:rsidP="004265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1.2. </w:t>
      </w:r>
      <w:proofErr w:type="gramStart"/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В целях предупреждения нарушений обязательных требований Правил благоустройства т</w:t>
      </w:r>
      <w:r w:rsidR="00FC32B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ерриторий сельского поселения «сельсовет </w:t>
      </w:r>
      <w:proofErr w:type="spellStart"/>
      <w:r w:rsidR="00E951AF">
        <w:rPr>
          <w:rFonts w:ascii="Times New Roman" w:eastAsia="Times New Roman" w:hAnsi="Times New Roman" w:cs="Times New Roman"/>
          <w:sz w:val="24"/>
          <w:szCs w:val="24"/>
          <w:lang w:bidi="en-US"/>
        </w:rPr>
        <w:t>Хунинский</w:t>
      </w:r>
      <w:proofErr w:type="spellEnd"/>
      <w:r w:rsidR="00FC32B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</w:t>
      </w: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устранения причин, факторов и условий, способствующих их совершению, органом, </w:t>
      </w:r>
      <w:r w:rsidRPr="00B073B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уполномоченным на осуществление муниципального контроля в сфере благоустройства (далее - уполномоченный орган),</w:t>
      </w: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осуществляются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 (далее - Программа профилактики). </w:t>
      </w:r>
      <w:proofErr w:type="gramEnd"/>
    </w:p>
    <w:p w:rsidR="00B073B4" w:rsidRPr="00B073B4" w:rsidRDefault="00B073B4" w:rsidP="004265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</w:t>
      </w:r>
      <w:hyperlink r:id="rId6" w:history="1">
        <w:r w:rsidRPr="00FC32B6">
          <w:rPr>
            <w:rFonts w:ascii="Times New Roman" w:eastAsia="Times New Roman" w:hAnsi="Times New Roman" w:cs="Times New Roman"/>
            <w:color w:val="000000"/>
            <w:sz w:val="24"/>
            <w:szCs w:val="24"/>
            <w:lang w:bidi="en-US"/>
          </w:rPr>
          <w:t>законом</w:t>
        </w:r>
      </w:hyperlink>
      <w:r w:rsidRPr="00B073B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B073B4" w:rsidRPr="00B073B4" w:rsidRDefault="00B073B4" w:rsidP="004265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1.3. Муниципальный контроль в сфере благоустройства осуществляется администрацией сельского поселения «</w:t>
      </w:r>
      <w:r w:rsidR="00FC32B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«сельсовет </w:t>
      </w:r>
      <w:proofErr w:type="spellStart"/>
      <w:r w:rsidR="00E951AF">
        <w:rPr>
          <w:rFonts w:ascii="Times New Roman" w:eastAsia="Times New Roman" w:hAnsi="Times New Roman" w:cs="Times New Roman"/>
          <w:sz w:val="24"/>
          <w:szCs w:val="24"/>
          <w:lang w:bidi="en-US"/>
        </w:rPr>
        <w:t>Хунинский</w:t>
      </w:r>
      <w:proofErr w:type="spellEnd"/>
      <w:r w:rsidR="00FC32B6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». </w:t>
      </w:r>
    </w:p>
    <w:p w:rsidR="00B073B4" w:rsidRPr="00B073B4" w:rsidRDefault="004265A9" w:rsidP="004265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1.4</w:t>
      </w:r>
      <w:r w:rsidR="00B073B4"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В 2024 году в отношении контролируемых лиц плановые и внеплановые проверки соблюдения обязательных требований Правил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территорий сельского поселения </w:t>
      </w:r>
      <w:r w:rsidR="00FC32B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«сельсовет </w:t>
      </w:r>
      <w:proofErr w:type="spellStart"/>
      <w:r w:rsidR="00E951AF">
        <w:rPr>
          <w:rFonts w:ascii="Times New Roman" w:eastAsia="Times New Roman" w:hAnsi="Times New Roman" w:cs="Times New Roman"/>
          <w:sz w:val="24"/>
          <w:szCs w:val="24"/>
          <w:lang w:bidi="en-US"/>
        </w:rPr>
        <w:t>Хунинский</w:t>
      </w:r>
      <w:proofErr w:type="spellEnd"/>
      <w:proofErr w:type="gramStart"/>
      <w:r w:rsidR="00FC32B6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B073B4"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proofErr w:type="gramEnd"/>
      <w:r w:rsidR="00B073B4"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далее - Правила благоустройства) не проводились, в связи с отсутствием оснований.</w:t>
      </w:r>
    </w:p>
    <w:p w:rsidR="00B073B4" w:rsidRPr="00B073B4" w:rsidRDefault="00B073B4" w:rsidP="004265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1.6. Мониторинг соблюдения подконтрольными субъектами обязательных требований Правил благоустройства выявил, что ключевыми и наиболее значимыми рисками являются:</w:t>
      </w:r>
    </w:p>
    <w:p w:rsidR="00B073B4" w:rsidRPr="00B073B4" w:rsidRDefault="00B073B4" w:rsidP="004265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- ненадлежащее содержание и уборка прилегающих территорий, в том числе в зимний период;</w:t>
      </w:r>
    </w:p>
    <w:p w:rsidR="00B073B4" w:rsidRPr="00B073B4" w:rsidRDefault="00B073B4" w:rsidP="004265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- ненадлежащее содержание фасадов нежилых и жилых зданий, строений, сооружений;</w:t>
      </w:r>
    </w:p>
    <w:p w:rsidR="00B073B4" w:rsidRPr="00B073B4" w:rsidRDefault="00B073B4" w:rsidP="004265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- ненадлежащее содержание кровель зданий в зимний период в части недопущения образования снежно-ледяных наростов, сосулек;</w:t>
      </w:r>
    </w:p>
    <w:p w:rsidR="00B073B4" w:rsidRPr="00B073B4" w:rsidRDefault="00B073B4" w:rsidP="004265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- несоблюдения порядка производства земляных работ, установленного Правилами благоустройства;</w:t>
      </w:r>
    </w:p>
    <w:p w:rsidR="00B073B4" w:rsidRPr="00B073B4" w:rsidRDefault="00B073B4" w:rsidP="004265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- несоблюдение требований по размещению и содержанию информационных конструкций, установленные Правилами благоустройства;</w:t>
      </w:r>
    </w:p>
    <w:p w:rsidR="00B073B4" w:rsidRPr="00B073B4" w:rsidRDefault="00B073B4" w:rsidP="004265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- размещение транспортных средств на газоне или иной озелененной территории.</w:t>
      </w:r>
    </w:p>
    <w:p w:rsidR="00B073B4" w:rsidRPr="00B073B4" w:rsidRDefault="00B073B4" w:rsidP="004265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1.7. </w:t>
      </w:r>
      <w:r w:rsidRPr="00B073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</w:t>
      </w:r>
      <w:r w:rsidRPr="00B073B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охраняемым законом ценностям,</w:t>
      </w:r>
      <w:r w:rsidRPr="00B073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является приоритетным по отношению к проведению контрольных мероприятий.</w:t>
      </w:r>
    </w:p>
    <w:p w:rsidR="00B073B4" w:rsidRPr="00B073B4" w:rsidRDefault="00B073B4" w:rsidP="004265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Проведение профилактических мероприятий будет способствовать побуждению к добросовестности и повышению ответственности контролируемых лиц, снижению количества выявляемых нарушений обязательных требований муниципальных правовых актов в сфере благоустройства.</w:t>
      </w:r>
    </w:p>
    <w:p w:rsidR="004265A9" w:rsidRDefault="004265A9" w:rsidP="004265A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B073B4" w:rsidRPr="00B073B4" w:rsidRDefault="00B073B4" w:rsidP="004265A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Раздел </w:t>
      </w:r>
      <w:r w:rsidRPr="00FC32B6">
        <w:rPr>
          <w:rFonts w:ascii="Times New Roman" w:eastAsia="Times New Roman" w:hAnsi="Times New Roman" w:cs="Times New Roman"/>
          <w:b/>
          <w:color w:val="26282F"/>
          <w:sz w:val="24"/>
          <w:szCs w:val="24"/>
          <w:lang w:bidi="en-US"/>
        </w:rPr>
        <w:t xml:space="preserve">2. Цели и задачи реализации программы профилактики рисков </w:t>
      </w:r>
    </w:p>
    <w:p w:rsidR="00B073B4" w:rsidRPr="00B073B4" w:rsidRDefault="00B073B4" w:rsidP="00426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C32B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bidi="en-US"/>
        </w:rPr>
        <w:t>причинения вреда (ущерба) охраняемым законом ценностям на 2025 год</w:t>
      </w:r>
    </w:p>
    <w:p w:rsidR="00B073B4" w:rsidRPr="00B073B4" w:rsidRDefault="00B073B4" w:rsidP="004265A9">
      <w:pPr>
        <w:keepNext/>
        <w:keepLines/>
        <w:widowControl w:val="0"/>
        <w:suppressAutoHyphens/>
        <w:spacing w:after="0" w:line="240" w:lineRule="auto"/>
        <w:ind w:firstLine="709"/>
        <w:outlineLvl w:val="2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bidi="en-US"/>
        </w:rPr>
      </w:pPr>
      <w:r w:rsidRPr="00B073B4">
        <w:rPr>
          <w:rFonts w:ascii="Times New Roman" w:eastAsia="Andale Sans UI" w:hAnsi="Times New Roman" w:cs="Times New Roman"/>
          <w:bCs/>
          <w:kern w:val="2"/>
          <w:sz w:val="24"/>
          <w:szCs w:val="24"/>
          <w:lang w:bidi="en-US"/>
        </w:rPr>
        <w:t>2.1. Целями реализации программы профилактики являются</w:t>
      </w:r>
      <w:r w:rsidRPr="00B073B4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bidi="en-US"/>
        </w:rPr>
        <w:t xml:space="preserve">: </w:t>
      </w:r>
    </w:p>
    <w:p w:rsidR="00B073B4" w:rsidRPr="00B073B4" w:rsidRDefault="00B073B4" w:rsidP="004265A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 с</w:t>
      </w: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B073B4" w:rsidRPr="00B073B4" w:rsidRDefault="00B073B4" w:rsidP="00426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073B4" w:rsidRPr="00B073B4" w:rsidRDefault="00B073B4" w:rsidP="00426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73B4" w:rsidRPr="00FC32B6" w:rsidRDefault="00B073B4" w:rsidP="004265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bidi="en-US"/>
        </w:rPr>
      </w:pPr>
    </w:p>
    <w:p w:rsidR="00B073B4" w:rsidRPr="00B073B4" w:rsidRDefault="00B073B4" w:rsidP="004265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C32B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bidi="en-US"/>
        </w:rPr>
        <w:t>2.2. Задачами реализации программы профилактики являются:</w:t>
      </w:r>
    </w:p>
    <w:p w:rsidR="00B073B4" w:rsidRPr="00B073B4" w:rsidRDefault="00B073B4" w:rsidP="00426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- укрепление системы профилактики нарушений обязательных требований в сфере благоустройства;</w:t>
      </w:r>
    </w:p>
    <w:p w:rsidR="00B073B4" w:rsidRPr="00B073B4" w:rsidRDefault="00B073B4" w:rsidP="00426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B073B4" w:rsidRPr="00B073B4" w:rsidRDefault="00B073B4" w:rsidP="00426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- повышение правосознания и правовой культуры юридических лиц, индивидуальных предпринимателей и граждан;</w:t>
      </w:r>
    </w:p>
    <w:p w:rsidR="00B073B4" w:rsidRPr="00B073B4" w:rsidRDefault="00B073B4" w:rsidP="00426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- оценка возможной угрозы причинения, либо причинения вреда жизни и здоровью граждан, выработка и реализация профилактических мер, способствующих ее снижению;</w:t>
      </w:r>
    </w:p>
    <w:p w:rsidR="00B073B4" w:rsidRPr="00B073B4" w:rsidRDefault="00B073B4" w:rsidP="00426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- формирование единого понимания обязательных требований законодательства у всех участников контрольной деятельности в сфере благоустройства.</w:t>
      </w:r>
    </w:p>
    <w:p w:rsidR="00B073B4" w:rsidRPr="00B073B4" w:rsidRDefault="00B073B4" w:rsidP="00B073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073B4" w:rsidRPr="00B073B4" w:rsidRDefault="00B073B4" w:rsidP="00B073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073B4" w:rsidRPr="00B073B4" w:rsidRDefault="00B073B4" w:rsidP="00B073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073B4" w:rsidRPr="00B073B4" w:rsidRDefault="00B073B4" w:rsidP="00B073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073B4" w:rsidRPr="00B073B4" w:rsidRDefault="00B073B4" w:rsidP="00B07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Раздел 3. Перечень профилактических мероприятий, сроки (периодичность) их проведения</w:t>
      </w:r>
      <w:proofErr w:type="gramStart"/>
      <w:r w:rsidRPr="00B073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:</w:t>
      </w:r>
      <w:proofErr w:type="gramEnd"/>
    </w:p>
    <w:p w:rsidR="00B073B4" w:rsidRPr="00B073B4" w:rsidRDefault="00B073B4" w:rsidP="00B073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073B4" w:rsidRPr="00FC32B6" w:rsidRDefault="00B073B4" w:rsidP="00B073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en-US"/>
        </w:rPr>
      </w:pPr>
    </w:p>
    <w:tbl>
      <w:tblPr>
        <w:tblW w:w="10347" w:type="dxa"/>
        <w:tblInd w:w="-743" w:type="dxa"/>
        <w:tblLayout w:type="fixed"/>
        <w:tblLook w:val="04A0"/>
      </w:tblPr>
      <w:tblGrid>
        <w:gridCol w:w="567"/>
        <w:gridCol w:w="4820"/>
        <w:gridCol w:w="1985"/>
        <w:gridCol w:w="2975"/>
      </w:tblGrid>
      <w:tr w:rsidR="00B073B4" w:rsidRPr="00B073B4" w:rsidTr="004265A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ind w:left="-727" w:firstLine="709"/>
              <w:contextualSpacing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</w:pPr>
            <w:r w:rsidRPr="00B073B4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  <w:t>№</w:t>
            </w:r>
          </w:p>
          <w:p w:rsidR="00B073B4" w:rsidRPr="00B073B4" w:rsidRDefault="00B073B4" w:rsidP="00B073B4">
            <w:pPr>
              <w:widowControl w:val="0"/>
              <w:suppressAutoHyphens/>
              <w:spacing w:after="0"/>
              <w:ind w:left="-727" w:firstLine="709"/>
              <w:contextualSpacing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</w:pPr>
            <w:r w:rsidRPr="00B073B4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</w:pPr>
            <w:proofErr w:type="spellStart"/>
            <w:r w:rsidRPr="00B073B4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  <w:t>Наименованиемероприятия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bidi="en-US"/>
              </w:rPr>
            </w:pPr>
            <w:proofErr w:type="spellStart"/>
            <w:r w:rsidRPr="00B073B4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  <w:t>Срок</w:t>
            </w:r>
            <w:proofErr w:type="spellEnd"/>
            <w:r w:rsidRPr="00B073B4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bidi="en-US"/>
              </w:rPr>
              <w:t>исполнения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bidi="en-US"/>
              </w:rPr>
            </w:pPr>
            <w:r w:rsidRPr="00B073B4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bidi="en-US"/>
              </w:rPr>
              <w:t>Лицо, ответственное за реализацию</w:t>
            </w:r>
          </w:p>
        </w:tc>
      </w:tr>
      <w:tr w:rsidR="00B073B4" w:rsidRPr="00B073B4" w:rsidTr="004265A9">
        <w:trPr>
          <w:trHeight w:val="3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bidi="en-US"/>
              </w:rPr>
            </w:pPr>
            <w:r w:rsidRPr="00B073B4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</w:pPr>
            <w:r w:rsidRPr="00B073B4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</w:pPr>
            <w:r w:rsidRPr="00B073B4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</w:pPr>
            <w:r w:rsidRPr="00B073B4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  <w:t>4</w:t>
            </w:r>
          </w:p>
        </w:tc>
      </w:tr>
      <w:tr w:rsidR="00B073B4" w:rsidRPr="00B073B4" w:rsidTr="004265A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bidi="en-US"/>
              </w:rPr>
            </w:pPr>
            <w:r w:rsidRPr="00B073B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73B4" w:rsidRPr="00B073B4" w:rsidRDefault="00B073B4" w:rsidP="004265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B073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 xml:space="preserve">Информирование: размещение информации по вопросам </w:t>
            </w:r>
            <w:r w:rsidRPr="00B07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соблюдения обязательных требований посредством размещения соответствующих сведений на официальном сайте администрации сельского поселения «</w:t>
            </w:r>
            <w:r w:rsidR="00FC32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«сельсовет </w:t>
            </w:r>
            <w:proofErr w:type="spellStart"/>
            <w:r w:rsidR="00E951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Хунинский</w:t>
            </w:r>
            <w:proofErr w:type="spellEnd"/>
            <w:proofErr w:type="gramStart"/>
            <w:r w:rsidR="00FC32B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»</w:t>
            </w:r>
            <w:r w:rsidRPr="00B07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»</w:t>
            </w:r>
            <w:proofErr w:type="gramEnd"/>
            <w:r w:rsidRPr="00B07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в информационно-телекоммуникационной сети Интернет (далее – официальный сайт) в специальном разделе, посвященном контрольной деятельности, в средствах массовой информации </w:t>
            </w:r>
            <w:r w:rsidRPr="00B07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highlight w:val="white"/>
                <w:lang w:bidi="en-US"/>
              </w:rPr>
              <w:t>и в иных формах; размещение</w:t>
            </w:r>
            <w:r w:rsidRPr="00B07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и поддержание в актуальном состоянии на официальном сайте в специальном разделе, посвященном контрольной деятельности, сведений, предусмотренных пунктами 1, 2, 3, 5, 6, в части перечня индикаторов риска нар</w:t>
            </w:r>
            <w:r w:rsidR="004265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ушения обязательных требований.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</w:pPr>
            <w:r w:rsidRPr="00B073B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По мере необходимости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</w:pPr>
            <w:r w:rsidRPr="00B073B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Глава администрации</w:t>
            </w:r>
          </w:p>
        </w:tc>
      </w:tr>
      <w:tr w:rsidR="00B073B4" w:rsidRPr="00B073B4" w:rsidTr="004265A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</w:pPr>
            <w:r w:rsidRPr="00B073B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</w:pPr>
            <w:proofErr w:type="gramStart"/>
            <w:r w:rsidRPr="00B073B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Консультирование: разъяснение по организации и осуществлению муниципального контроля в сфере благоустройства в устной форме по телефону, на личном приеме, посредством видеоконференц-связи, в ходе проведения профилактических и контрольных (надзорных) мероприятий либо письменной форме по обращениям  контролируемых лиц или их представителей по вопросам, перечень которых определяется Положением о муниципальном контроле в сфере благоустройства.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</w:pPr>
            <w:r w:rsidRPr="00B073B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В течение года по мере поступления обращений</w:t>
            </w:r>
          </w:p>
        </w:tc>
        <w:tc>
          <w:tcPr>
            <w:tcW w:w="2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</w:pPr>
            <w:r w:rsidRPr="00B073B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bidi="en-US"/>
              </w:rPr>
              <w:t>Глава администрации</w:t>
            </w:r>
          </w:p>
        </w:tc>
      </w:tr>
    </w:tbl>
    <w:p w:rsidR="00B073B4" w:rsidRPr="00B073B4" w:rsidRDefault="00B073B4" w:rsidP="00B073B4">
      <w:pPr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ar-SA" w:bidi="en-US"/>
        </w:rPr>
      </w:pPr>
    </w:p>
    <w:p w:rsidR="00B073B4" w:rsidRPr="00B073B4" w:rsidRDefault="00B073B4" w:rsidP="00B073B4">
      <w:pPr>
        <w:ind w:firstLine="709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B073B4" w:rsidRPr="00B073B4" w:rsidRDefault="00B073B4" w:rsidP="00B073B4">
      <w:pPr>
        <w:keepNext/>
        <w:keepLines/>
        <w:widowControl w:val="0"/>
        <w:suppressAutoHyphens/>
        <w:spacing w:after="0" w:line="240" w:lineRule="auto"/>
        <w:ind w:firstLine="709"/>
        <w:contextualSpacing/>
        <w:jc w:val="center"/>
        <w:outlineLvl w:val="2"/>
        <w:rPr>
          <w:rFonts w:ascii="Times New Roman" w:eastAsia="Andale Sans UI" w:hAnsi="Times New Roman" w:cs="Times New Roman"/>
          <w:b/>
          <w:bCs/>
          <w:color w:val="00000A"/>
          <w:kern w:val="2"/>
          <w:sz w:val="24"/>
          <w:szCs w:val="24"/>
          <w:lang w:bidi="en-US"/>
        </w:rPr>
      </w:pPr>
      <w:r w:rsidRPr="00B073B4">
        <w:rPr>
          <w:rFonts w:ascii="Times New Roman" w:eastAsia="Andale Sans UI" w:hAnsi="Times New Roman" w:cs="Times New Roman"/>
          <w:b/>
          <w:bCs/>
          <w:color w:val="00000A"/>
          <w:kern w:val="2"/>
          <w:sz w:val="24"/>
          <w:szCs w:val="24"/>
          <w:lang w:bidi="en-US"/>
        </w:rPr>
        <w:t>Раздел 4. Показатели результативности и эффективности программы профилактики</w:t>
      </w:r>
    </w:p>
    <w:p w:rsidR="00B073B4" w:rsidRPr="00B073B4" w:rsidRDefault="00B073B4" w:rsidP="00B073B4">
      <w:pPr>
        <w:keepNext/>
        <w:keepLines/>
        <w:widowControl w:val="0"/>
        <w:suppressAutoHyphens/>
        <w:spacing w:after="0" w:line="240" w:lineRule="auto"/>
        <w:ind w:firstLine="709"/>
        <w:contextualSpacing/>
        <w:jc w:val="center"/>
        <w:outlineLvl w:val="2"/>
        <w:rPr>
          <w:rFonts w:ascii="Times New Roman" w:eastAsia="Andale Sans UI" w:hAnsi="Times New Roman" w:cs="Times New Roman"/>
          <w:b/>
          <w:bCs/>
          <w:color w:val="00000A"/>
          <w:kern w:val="2"/>
          <w:sz w:val="24"/>
          <w:szCs w:val="24"/>
          <w:lang w:bidi="en-US"/>
        </w:rPr>
      </w:pPr>
    </w:p>
    <w:tbl>
      <w:tblPr>
        <w:tblW w:w="4850" w:type="pct"/>
        <w:tblInd w:w="109" w:type="dxa"/>
        <w:tblLayout w:type="fixed"/>
        <w:tblLook w:val="04A0"/>
      </w:tblPr>
      <w:tblGrid>
        <w:gridCol w:w="6883"/>
        <w:gridCol w:w="2401"/>
      </w:tblGrid>
      <w:tr w:rsidR="00B073B4" w:rsidRPr="00B073B4" w:rsidTr="00B073B4"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bidi="en-US"/>
              </w:rPr>
            </w:pPr>
            <w:proofErr w:type="spellStart"/>
            <w:r w:rsidRPr="00B073B4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  <w:t>Наименованиепоказателя</w:t>
            </w:r>
            <w:proofErr w:type="spellEnd"/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</w:pPr>
            <w:proofErr w:type="spellStart"/>
            <w:r w:rsidRPr="00B073B4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  <w:t>Значениепоказателя</w:t>
            </w:r>
            <w:proofErr w:type="spellEnd"/>
          </w:p>
        </w:tc>
      </w:tr>
      <w:tr w:rsidR="00B073B4" w:rsidRPr="00B073B4" w:rsidTr="00B073B4"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ind w:firstLine="709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</w:pPr>
            <w:r w:rsidRPr="00B073B4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  <w:lastRenderedPageBreak/>
              <w:t>1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73B4" w:rsidRPr="00B073B4" w:rsidRDefault="00B073B4" w:rsidP="00B073B4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</w:pPr>
            <w:r w:rsidRPr="00B073B4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val="en-US" w:bidi="en-US"/>
              </w:rPr>
              <w:t>2</w:t>
            </w:r>
          </w:p>
        </w:tc>
      </w:tr>
      <w:tr w:rsidR="00B073B4" w:rsidRPr="00B073B4" w:rsidTr="00B073B4"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73B4" w:rsidRPr="00B073B4" w:rsidRDefault="00B073B4" w:rsidP="004265A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B073B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Полнота информации, размещенной на официальном </w:t>
            </w:r>
            <w:r w:rsidRPr="00B073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en-US"/>
              </w:rPr>
              <w:t>сайте адм</w:t>
            </w:r>
            <w:r w:rsidR="004265A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en-US"/>
              </w:rPr>
              <w:t xml:space="preserve">инистрации сельского поселения </w:t>
            </w:r>
            <w:r w:rsidR="00FC32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en-US"/>
              </w:rPr>
              <w:t xml:space="preserve"> «сельсовет </w:t>
            </w:r>
            <w:proofErr w:type="spellStart"/>
            <w:r w:rsidR="00E951A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en-US"/>
              </w:rPr>
              <w:t>Хунинский</w:t>
            </w:r>
            <w:proofErr w:type="spellEnd"/>
            <w:proofErr w:type="gramStart"/>
            <w:r w:rsidR="00FC32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en-US"/>
              </w:rPr>
              <w:t>»</w:t>
            </w:r>
            <w:r w:rsidRPr="00B073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en-US"/>
              </w:rPr>
              <w:t>в</w:t>
            </w:r>
            <w:proofErr w:type="gramEnd"/>
            <w:r w:rsidRPr="00B073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en-US"/>
              </w:rPr>
              <w:t xml:space="preserve"> сети Интернет</w:t>
            </w:r>
            <w:r w:rsidRPr="00B073B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соответствии с </w:t>
            </w:r>
            <w:r w:rsidRPr="00B07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>пунктами 1, 2, 3, 5, 6 в части перечня индикаторов риска нар</w:t>
            </w:r>
            <w:r w:rsidR="004265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ушения обязательных требований, </w:t>
            </w:r>
            <w:r w:rsidRPr="00B07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пунктом 16 </w:t>
            </w:r>
            <w:hyperlink r:id="rId7" w:history="1">
              <w:r w:rsidRPr="00FC32B6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bidi="en-US"/>
                </w:rPr>
                <w:t>части 3 статьи 46</w:t>
              </w:r>
            </w:hyperlink>
            <w:r w:rsidRPr="00B07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bidi="en-US"/>
              </w:rPr>
              <w:t xml:space="preserve"> Федерального закона   № 248-ФЗ.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73B4" w:rsidRPr="00B073B4" w:rsidRDefault="00B073B4" w:rsidP="00B073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B073B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100 %</w:t>
            </w:r>
          </w:p>
        </w:tc>
      </w:tr>
      <w:tr w:rsidR="00B073B4" w:rsidRPr="00B073B4" w:rsidTr="00B073B4"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73B4" w:rsidRPr="00B073B4" w:rsidRDefault="00B073B4" w:rsidP="00B073B4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B073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Доля проведенных контрольных мероприятий (проверок) к профилактическим мероприятиям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73B4" w:rsidRPr="00B073B4" w:rsidRDefault="00B073B4" w:rsidP="00B073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proofErr w:type="spellStart"/>
            <w:r w:rsidRPr="00B073B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Менее</w:t>
            </w:r>
            <w:proofErr w:type="spellEnd"/>
            <w:r w:rsidRPr="00B073B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50 %</w:t>
            </w:r>
          </w:p>
        </w:tc>
      </w:tr>
      <w:tr w:rsidR="00B073B4" w:rsidRPr="00B073B4" w:rsidTr="00B073B4"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73B4" w:rsidRPr="00B073B4" w:rsidRDefault="00B073B4" w:rsidP="00B073B4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B073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Выполнение предусмотренных программой профилактики профилактических мероприятий.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73B4" w:rsidRPr="00B073B4" w:rsidRDefault="00B073B4" w:rsidP="00B073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  <w:r w:rsidRPr="00B073B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100 %</w:t>
            </w:r>
          </w:p>
        </w:tc>
      </w:tr>
    </w:tbl>
    <w:p w:rsidR="00B073B4" w:rsidRPr="00B073B4" w:rsidRDefault="00B073B4" w:rsidP="00B073B4">
      <w:pPr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ar-SA" w:bidi="en-US"/>
        </w:rPr>
      </w:pPr>
    </w:p>
    <w:p w:rsidR="00B073B4" w:rsidRPr="00B073B4" w:rsidRDefault="00B073B4" w:rsidP="00B073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Реализация программы профилактики осуществляется путем исполнения организационных и профилактических мероприятий в соответствии с планом профилактических мероприятий</w:t>
      </w:r>
      <w:r w:rsidR="00F36189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 осуществлении муниципального контроля в сфере благоустройства на </w:t>
      </w:r>
      <w:r w:rsidR="004265A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территории сельского поселения </w:t>
      </w:r>
      <w:r w:rsidR="00FC32B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«сельсовет </w:t>
      </w:r>
      <w:proofErr w:type="spellStart"/>
      <w:r w:rsidR="00E951AF">
        <w:rPr>
          <w:rFonts w:ascii="Times New Roman" w:eastAsia="Times New Roman" w:hAnsi="Times New Roman" w:cs="Times New Roman"/>
          <w:sz w:val="24"/>
          <w:szCs w:val="24"/>
          <w:lang w:bidi="en-US"/>
        </w:rPr>
        <w:t>Хунинский</w:t>
      </w:r>
      <w:proofErr w:type="spellEnd"/>
      <w:proofErr w:type="gramStart"/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»н</w:t>
      </w:r>
      <w:proofErr w:type="gramEnd"/>
      <w:r w:rsidRPr="00B073B4">
        <w:rPr>
          <w:rFonts w:ascii="Times New Roman" w:eastAsia="Times New Roman" w:hAnsi="Times New Roman" w:cs="Times New Roman"/>
          <w:sz w:val="24"/>
          <w:szCs w:val="24"/>
          <w:lang w:bidi="en-US"/>
        </w:rPr>
        <w:t>а 2025 год.</w:t>
      </w:r>
    </w:p>
    <w:p w:rsidR="00B073B4" w:rsidRPr="00B073B4" w:rsidRDefault="00B073B4" w:rsidP="00B073B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en-US"/>
        </w:rPr>
      </w:pPr>
      <w:r w:rsidRPr="00B073B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en-US"/>
        </w:rPr>
        <w:t xml:space="preserve">         Результаты профилактической работы включаются в годовой доклад об осуществлении муниципального контроля в сфере благоустройства на те</w:t>
      </w:r>
      <w:r w:rsidR="004265A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en-US"/>
        </w:rPr>
        <w:t xml:space="preserve">рритории сельского поселения  </w:t>
      </w:r>
      <w:r w:rsidR="00FC3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en-US"/>
        </w:rPr>
        <w:t xml:space="preserve"> «сельсовет </w:t>
      </w:r>
      <w:proofErr w:type="spellStart"/>
      <w:r w:rsidR="00E951A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en-US"/>
        </w:rPr>
        <w:t>Хунинский</w:t>
      </w:r>
      <w:proofErr w:type="spellEnd"/>
      <w:r w:rsidR="00FC32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en-US"/>
        </w:rPr>
        <w:t>»</w:t>
      </w:r>
      <w:r w:rsidRPr="00B073B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en-US"/>
        </w:rPr>
        <w:t>.</w:t>
      </w:r>
    </w:p>
    <w:p w:rsidR="00B073B4" w:rsidRPr="00FC32B6" w:rsidRDefault="00B073B4">
      <w:pPr>
        <w:rPr>
          <w:rFonts w:ascii="Times New Roman" w:hAnsi="Times New Roman" w:cs="Times New Roman"/>
          <w:sz w:val="24"/>
          <w:szCs w:val="24"/>
        </w:rPr>
      </w:pPr>
    </w:p>
    <w:p w:rsidR="00B073B4" w:rsidRPr="00FC32B6" w:rsidRDefault="00B073B4" w:rsidP="00B073B4">
      <w:pPr>
        <w:rPr>
          <w:rFonts w:ascii="Times New Roman" w:hAnsi="Times New Roman" w:cs="Times New Roman"/>
          <w:sz w:val="24"/>
          <w:szCs w:val="24"/>
        </w:rPr>
      </w:pPr>
    </w:p>
    <w:p w:rsidR="0071448B" w:rsidRPr="00FC32B6" w:rsidRDefault="00E951AF" w:rsidP="00B073B4">
      <w:pPr>
        <w:rPr>
          <w:rFonts w:ascii="Times New Roman" w:hAnsi="Times New Roman" w:cs="Times New Roman"/>
          <w:sz w:val="24"/>
          <w:szCs w:val="24"/>
        </w:rPr>
      </w:pPr>
    </w:p>
    <w:sectPr w:rsidR="0071448B" w:rsidRPr="00FC32B6" w:rsidSect="0031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648"/>
    <w:rsid w:val="00047261"/>
    <w:rsid w:val="0031680E"/>
    <w:rsid w:val="004265A9"/>
    <w:rsid w:val="006F3BE0"/>
    <w:rsid w:val="007F1A2C"/>
    <w:rsid w:val="00973648"/>
    <w:rsid w:val="00B073B4"/>
    <w:rsid w:val="00E5228E"/>
    <w:rsid w:val="00E951AF"/>
    <w:rsid w:val="00F36189"/>
    <w:rsid w:val="00FC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043E63D4E8E8182C1CA3C171604486EE082EB301E3B3A56A108A037D756F050B6F5B6774028A82D5108253F1hF58H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B5AF-14B2-427E-9655-98C6716D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Mugad Shtanchaev</dc:creator>
  <cp:lastModifiedBy>2</cp:lastModifiedBy>
  <cp:revision>2</cp:revision>
  <cp:lastPrinted>2025-03-10T11:36:00Z</cp:lastPrinted>
  <dcterms:created xsi:type="dcterms:W3CDTF">2025-03-11T07:49:00Z</dcterms:created>
  <dcterms:modified xsi:type="dcterms:W3CDTF">2025-03-11T07:49:00Z</dcterms:modified>
</cp:coreProperties>
</file>